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61" w:rsidRDefault="00AA3461" w:rsidP="00AA3461">
      <w:pPr>
        <w:shd w:val="clear" w:color="auto" w:fill="FFFFFF"/>
        <w:spacing w:after="240" w:line="285" w:lineRule="atLeast"/>
        <w:jc w:val="center"/>
        <w:rPr>
          <w:rFonts w:eastAsia="Times New Roman" w:cstheme="minorHAnsi"/>
          <w:b/>
          <w:bCs/>
          <w:i/>
          <w:color w:val="244061" w:themeColor="accent1" w:themeShade="80"/>
          <w:sz w:val="28"/>
          <w:szCs w:val="28"/>
          <w:lang w:eastAsia="es-MX"/>
        </w:rPr>
      </w:pPr>
      <w:r w:rsidRPr="00BC05FB">
        <w:rPr>
          <w:rFonts w:eastAsia="Times New Roman" w:cstheme="minorHAnsi"/>
          <w:b/>
          <w:bCs/>
          <w:i/>
          <w:color w:val="244061" w:themeColor="accent1" w:themeShade="80"/>
          <w:sz w:val="28"/>
          <w:szCs w:val="28"/>
          <w:lang w:eastAsia="es-MX"/>
        </w:rPr>
        <w:t>Taller No. 1</w:t>
      </w:r>
    </w:p>
    <w:p w:rsidR="000B3543" w:rsidRDefault="000B3543" w:rsidP="000B3543">
      <w:pPr>
        <w:shd w:val="clear" w:color="auto" w:fill="FFFFFF"/>
        <w:spacing w:after="240" w:line="285" w:lineRule="atLeast"/>
        <w:jc w:val="both"/>
        <w:rPr>
          <w:rFonts w:eastAsia="Times New Roman" w:cstheme="minorHAnsi"/>
          <w:b/>
          <w:bCs/>
          <w:i/>
          <w:color w:val="244061" w:themeColor="accent1" w:themeShade="80"/>
          <w:sz w:val="28"/>
          <w:szCs w:val="28"/>
          <w:lang w:eastAsia="es-MX"/>
        </w:rPr>
      </w:pPr>
      <w:r>
        <w:rPr>
          <w:rFonts w:eastAsia="Times New Roman" w:cstheme="minorHAnsi"/>
          <w:b/>
          <w:bCs/>
          <w:i/>
          <w:color w:val="244061" w:themeColor="accent1" w:themeShade="80"/>
          <w:sz w:val="28"/>
          <w:szCs w:val="28"/>
          <w:lang w:eastAsia="es-MX"/>
        </w:rPr>
        <w:t xml:space="preserve">Tema: </w:t>
      </w:r>
      <w:r w:rsidR="00196523">
        <w:rPr>
          <w:rFonts w:eastAsia="Times New Roman" w:cstheme="minorHAnsi"/>
          <w:b/>
          <w:bCs/>
          <w:i/>
          <w:color w:val="244061" w:themeColor="accent1" w:themeShade="80"/>
          <w:sz w:val="28"/>
          <w:szCs w:val="28"/>
          <w:lang w:eastAsia="es-MX"/>
        </w:rPr>
        <w:t>Gestión de manufacturas</w:t>
      </w:r>
    </w:p>
    <w:p w:rsidR="000B3543" w:rsidRPr="000B3543" w:rsidRDefault="00196523" w:rsidP="000B354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¿Qué es gestión</w:t>
      </w:r>
      <w:r w:rsidR="00752003" w:rsidRPr="000B3543">
        <w:rPr>
          <w:rFonts w:eastAsia="Times New Roman" w:cstheme="minorHAnsi"/>
          <w:i/>
          <w:color w:val="244061" w:themeColor="accent1" w:themeShade="80"/>
          <w:sz w:val="24"/>
          <w:szCs w:val="24"/>
        </w:rPr>
        <w:t>?</w:t>
      </w:r>
    </w:p>
    <w:p w:rsidR="000B3543" w:rsidRDefault="00196523" w:rsidP="000B354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¿Qué es manufacturas</w:t>
      </w:r>
      <w:r w:rsidR="00752003" w:rsidRPr="000B3543">
        <w:rPr>
          <w:rFonts w:eastAsia="Times New Roman" w:cstheme="minorHAnsi"/>
          <w:i/>
          <w:color w:val="244061" w:themeColor="accent1" w:themeShade="80"/>
          <w:sz w:val="24"/>
          <w:szCs w:val="24"/>
        </w:rPr>
        <w:t>?</w:t>
      </w:r>
    </w:p>
    <w:p w:rsidR="00196523" w:rsidRDefault="00196523" w:rsidP="000B354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Con sus palabras exponga que entiende por gestión de manufacturas</w:t>
      </w:r>
      <w:proofErr w:type="gramStart"/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?</w:t>
      </w:r>
      <w:proofErr w:type="gramEnd"/>
    </w:p>
    <w:p w:rsidR="00196523" w:rsidRDefault="00196523" w:rsidP="0019652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 xml:space="preserve">Cómo funciona </w:t>
      </w:r>
      <w:r w:rsidRPr="00196523">
        <w:rPr>
          <w:rFonts w:eastAsia="Times New Roman" w:cstheme="minorHAnsi"/>
          <w:i/>
          <w:color w:val="244061" w:themeColor="accent1" w:themeShade="80"/>
          <w:sz w:val="24"/>
          <w:szCs w:val="24"/>
        </w:rPr>
        <w:t>la gestión de manufacturas en una organización</w:t>
      </w:r>
      <w:proofErr w:type="gramStart"/>
      <w:r w:rsidRPr="00196523">
        <w:rPr>
          <w:rFonts w:eastAsia="Times New Roman" w:cstheme="minorHAnsi"/>
          <w:i/>
          <w:color w:val="244061" w:themeColor="accent1" w:themeShade="80"/>
          <w:sz w:val="24"/>
          <w:szCs w:val="24"/>
        </w:rPr>
        <w:t>?</w:t>
      </w:r>
      <w:proofErr w:type="gramEnd"/>
    </w:p>
    <w:p w:rsidR="00F34050" w:rsidRPr="00196523" w:rsidRDefault="00F34050" w:rsidP="0019652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Indique como es la estructura de producción en una empresa.</w:t>
      </w:r>
    </w:p>
    <w:p w:rsidR="00196523" w:rsidRPr="000B3543" w:rsidRDefault="00196523" w:rsidP="000B3543">
      <w:pPr>
        <w:pStyle w:val="Prrafodelista"/>
        <w:numPr>
          <w:ilvl w:val="0"/>
          <w:numId w:val="1"/>
        </w:numPr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Indique una noticia que hable sobre el proceso de producción o manufacturas en una empresa</w:t>
      </w:r>
      <w:proofErr w:type="gramStart"/>
      <w:r>
        <w:rPr>
          <w:rFonts w:eastAsia="Times New Roman" w:cstheme="minorHAnsi"/>
          <w:i/>
          <w:color w:val="244061" w:themeColor="accent1" w:themeShade="80"/>
          <w:sz w:val="24"/>
          <w:szCs w:val="24"/>
        </w:rPr>
        <w:t>?</w:t>
      </w:r>
      <w:proofErr w:type="gramEnd"/>
    </w:p>
    <w:p w:rsidR="00AA3461" w:rsidRPr="00AA3461" w:rsidRDefault="00AA3461" w:rsidP="000B3543">
      <w:pPr>
        <w:jc w:val="both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  <w:r w:rsidRPr="00AA3461">
        <w:rPr>
          <w:rFonts w:ascii="Helvetica" w:eastAsia="Times New Roman" w:hAnsi="Helvetica" w:cs="Helvetica"/>
          <w:b/>
          <w:bCs/>
          <w:i/>
          <w:color w:val="244061" w:themeColor="accent1" w:themeShade="80"/>
          <w:sz w:val="21"/>
          <w:szCs w:val="21"/>
          <w:u w:val="single"/>
          <w:lang w:eastAsia="es-MX"/>
        </w:rPr>
        <w:t>NOTAS:</w:t>
      </w:r>
    </w:p>
    <w:p w:rsidR="00AA3461" w:rsidRPr="00AA3461" w:rsidRDefault="00AA3461" w:rsidP="000B3543">
      <w:pPr>
        <w:shd w:val="clear" w:color="auto" w:fill="FFFFFF"/>
        <w:spacing w:after="0" w:line="285" w:lineRule="atLeast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  <w:r w:rsidRPr="00AA3461"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- El trabaj</w:t>
      </w:r>
      <w:r w:rsidR="00196523"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o se debe realizar en grupo de 3</w:t>
      </w:r>
      <w:r w:rsidRPr="00AA3461"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 xml:space="preserve"> personas máximo.</w:t>
      </w:r>
    </w:p>
    <w:p w:rsidR="00AA3461" w:rsidRDefault="00752003" w:rsidP="00752003">
      <w:pPr>
        <w:shd w:val="clear" w:color="auto" w:fill="FFFFFF"/>
        <w:tabs>
          <w:tab w:val="left" w:pos="2970"/>
        </w:tabs>
        <w:spacing w:after="0" w:line="285" w:lineRule="atLeast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- Debe elaborarse a mano y entregarse al finalizar la clase</w:t>
      </w:r>
    </w:p>
    <w:p w:rsidR="00196523" w:rsidRDefault="00196523" w:rsidP="00752003">
      <w:pPr>
        <w:shd w:val="clear" w:color="auto" w:fill="FFFFFF"/>
        <w:tabs>
          <w:tab w:val="left" w:pos="2970"/>
        </w:tabs>
        <w:spacing w:after="0" w:line="285" w:lineRule="atLeast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- Indicar la bibliografía de donde toma la informaci</w:t>
      </w:r>
      <w:r w:rsidR="00F34050"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ón</w:t>
      </w:r>
    </w:p>
    <w:p w:rsidR="00752003" w:rsidRDefault="00752003" w:rsidP="00752003">
      <w:pPr>
        <w:shd w:val="clear" w:color="auto" w:fill="FFFFFF"/>
        <w:tabs>
          <w:tab w:val="left" w:pos="2970"/>
        </w:tabs>
        <w:spacing w:after="0" w:line="285" w:lineRule="atLeast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- blog – comercioexterior</w:t>
      </w:r>
      <w:bookmarkStart w:id="0" w:name="_GoBack"/>
      <w:bookmarkEnd w:id="0"/>
      <w:r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  <w:t>lmora.webnode.com.co</w:t>
      </w:r>
    </w:p>
    <w:p w:rsidR="00752003" w:rsidRDefault="00752003" w:rsidP="00752003">
      <w:pPr>
        <w:shd w:val="clear" w:color="auto" w:fill="FFFFFF"/>
        <w:tabs>
          <w:tab w:val="left" w:pos="2970"/>
        </w:tabs>
        <w:spacing w:after="0" w:line="285" w:lineRule="atLeast"/>
        <w:rPr>
          <w:rFonts w:ascii="Helvetica" w:eastAsia="Times New Roman" w:hAnsi="Helvetica" w:cs="Helvetica"/>
          <w:i/>
          <w:color w:val="244061" w:themeColor="accent1" w:themeShade="80"/>
          <w:sz w:val="21"/>
          <w:szCs w:val="21"/>
          <w:lang w:eastAsia="es-MX"/>
        </w:rPr>
      </w:pPr>
    </w:p>
    <w:p w:rsidR="001F7357" w:rsidRPr="00DD367D" w:rsidRDefault="004A0937">
      <w:pPr>
        <w:rPr>
          <w:i/>
          <w:color w:val="244061" w:themeColor="accent1" w:themeShade="80"/>
        </w:rPr>
      </w:pPr>
    </w:p>
    <w:sectPr w:rsidR="001F7357" w:rsidRPr="00DD367D" w:rsidSect="007B0E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37" w:rsidRDefault="004A0937" w:rsidP="00AA3461">
      <w:pPr>
        <w:spacing w:after="0" w:line="240" w:lineRule="auto"/>
      </w:pPr>
      <w:r>
        <w:separator/>
      </w:r>
    </w:p>
  </w:endnote>
  <w:endnote w:type="continuationSeparator" w:id="0">
    <w:p w:rsidR="004A0937" w:rsidRDefault="004A0937" w:rsidP="00A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37" w:rsidRDefault="004A0937" w:rsidP="00AA3461">
      <w:pPr>
        <w:spacing w:after="0" w:line="240" w:lineRule="auto"/>
      </w:pPr>
      <w:r>
        <w:separator/>
      </w:r>
    </w:p>
  </w:footnote>
  <w:footnote w:type="continuationSeparator" w:id="0">
    <w:p w:rsidR="004A0937" w:rsidRDefault="004A0937" w:rsidP="00AA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61" w:rsidRPr="00DD367D" w:rsidRDefault="00AA3461">
    <w:pPr>
      <w:pStyle w:val="Encabezado"/>
      <w:rPr>
        <w:b/>
        <w:i/>
        <w:color w:val="365F91" w:themeColor="accent1" w:themeShade="BF"/>
        <w:sz w:val="24"/>
        <w:szCs w:val="24"/>
      </w:rPr>
    </w:pPr>
    <w:r w:rsidRPr="00DD367D">
      <w:rPr>
        <w:b/>
        <w:i/>
        <w:noProof/>
        <w:color w:val="365F91" w:themeColor="accent1" w:themeShade="BF"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4221480</wp:posOffset>
          </wp:positionH>
          <wp:positionV relativeFrom="paragraph">
            <wp:posOffset>-72390</wp:posOffset>
          </wp:positionV>
          <wp:extent cx="1811020" cy="5359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67D">
      <w:rPr>
        <w:b/>
        <w:i/>
        <w:color w:val="365F91" w:themeColor="accent1" w:themeShade="BF"/>
        <w:sz w:val="24"/>
        <w:szCs w:val="24"/>
      </w:rPr>
      <w:t>Universidad de Santander – UDES</w:t>
    </w:r>
  </w:p>
  <w:p w:rsidR="00AA3461" w:rsidRPr="00DD367D" w:rsidRDefault="00AA3461">
    <w:pPr>
      <w:pStyle w:val="Encabezado"/>
      <w:rPr>
        <w:b/>
        <w:i/>
        <w:color w:val="365F91" w:themeColor="accent1" w:themeShade="BF"/>
        <w:sz w:val="24"/>
        <w:szCs w:val="24"/>
      </w:rPr>
    </w:pPr>
    <w:r w:rsidRPr="00DD367D">
      <w:rPr>
        <w:b/>
        <w:i/>
        <w:color w:val="365F91" w:themeColor="accent1" w:themeShade="BF"/>
        <w:sz w:val="24"/>
        <w:szCs w:val="24"/>
      </w:rPr>
      <w:t>Comercio Exterior</w:t>
    </w:r>
  </w:p>
  <w:p w:rsidR="00AA3461" w:rsidRPr="00DD367D" w:rsidRDefault="00196523">
    <w:pPr>
      <w:pStyle w:val="Encabezado"/>
      <w:rPr>
        <w:b/>
        <w:i/>
        <w:color w:val="365F91" w:themeColor="accent1" w:themeShade="BF"/>
        <w:sz w:val="24"/>
        <w:szCs w:val="24"/>
      </w:rPr>
    </w:pPr>
    <w:r>
      <w:rPr>
        <w:b/>
        <w:i/>
        <w:color w:val="365F91" w:themeColor="accent1" w:themeShade="BF"/>
        <w:sz w:val="24"/>
        <w:szCs w:val="24"/>
      </w:rPr>
      <w:t>Electiva – Gestión de manufacturas</w:t>
    </w:r>
  </w:p>
  <w:p w:rsidR="00AA3461" w:rsidRPr="00DD367D" w:rsidRDefault="00AA3461">
    <w:pPr>
      <w:pStyle w:val="Encabezado"/>
      <w:rPr>
        <w:b/>
        <w:i/>
        <w:color w:val="365F91" w:themeColor="accent1" w:themeShade="BF"/>
        <w:sz w:val="24"/>
        <w:szCs w:val="24"/>
      </w:rPr>
    </w:pPr>
    <w:r w:rsidRPr="00DD367D">
      <w:rPr>
        <w:b/>
        <w:i/>
        <w:color w:val="365F91" w:themeColor="accent1" w:themeShade="BF"/>
        <w:sz w:val="24"/>
        <w:szCs w:val="24"/>
      </w:rPr>
      <w:t xml:space="preserve">Fecha: </w:t>
    </w:r>
    <w:r w:rsidR="00196523">
      <w:rPr>
        <w:b/>
        <w:i/>
        <w:color w:val="365F91" w:themeColor="accent1" w:themeShade="BF"/>
        <w:sz w:val="24"/>
        <w:szCs w:val="24"/>
      </w:rPr>
      <w:t>10</w:t>
    </w:r>
    <w:r w:rsidR="00752003">
      <w:rPr>
        <w:b/>
        <w:i/>
        <w:color w:val="365F91" w:themeColor="accent1" w:themeShade="BF"/>
        <w:sz w:val="24"/>
        <w:szCs w:val="24"/>
      </w:rPr>
      <w:t xml:space="preserve"> de febrero de 201</w:t>
    </w:r>
    <w:r w:rsidR="00196523">
      <w:rPr>
        <w:b/>
        <w:i/>
        <w:color w:val="365F91" w:themeColor="accent1" w:themeShade="BF"/>
        <w:sz w:val="24"/>
        <w:szCs w:val="24"/>
      </w:rPr>
      <w:t>7</w:t>
    </w:r>
  </w:p>
  <w:p w:rsidR="00AA3461" w:rsidRDefault="0075200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64134</wp:posOffset>
              </wp:positionV>
              <wp:extent cx="6233795" cy="0"/>
              <wp:effectExtent l="0" t="0" r="14605" b="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7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385244"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5.05pt" to="490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53"/>
    <w:multiLevelType w:val="hybridMultilevel"/>
    <w:tmpl w:val="69264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61"/>
    <w:rsid w:val="000B3543"/>
    <w:rsid w:val="00194BD0"/>
    <w:rsid w:val="00196523"/>
    <w:rsid w:val="0023508F"/>
    <w:rsid w:val="00260904"/>
    <w:rsid w:val="004A0937"/>
    <w:rsid w:val="005B7378"/>
    <w:rsid w:val="00600428"/>
    <w:rsid w:val="006E1276"/>
    <w:rsid w:val="00735EFF"/>
    <w:rsid w:val="00752003"/>
    <w:rsid w:val="007B0E46"/>
    <w:rsid w:val="00812144"/>
    <w:rsid w:val="00A2726E"/>
    <w:rsid w:val="00A51A0B"/>
    <w:rsid w:val="00AA3461"/>
    <w:rsid w:val="00BC05FB"/>
    <w:rsid w:val="00C53FB3"/>
    <w:rsid w:val="00DD367D"/>
    <w:rsid w:val="00E23D5F"/>
    <w:rsid w:val="00E50479"/>
    <w:rsid w:val="00F2449A"/>
    <w:rsid w:val="00F3142E"/>
    <w:rsid w:val="00F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99FA7-EC58-4299-8264-B83D968E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461"/>
  </w:style>
  <w:style w:type="paragraph" w:styleId="Piedepgina">
    <w:name w:val="footer"/>
    <w:basedOn w:val="Normal"/>
    <w:link w:val="PiedepginaCar"/>
    <w:uiPriority w:val="99"/>
    <w:unhideWhenUsed/>
    <w:rsid w:val="00AA3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461"/>
  </w:style>
  <w:style w:type="paragraph" w:styleId="Textodeglobo">
    <w:name w:val="Balloon Text"/>
    <w:basedOn w:val="Normal"/>
    <w:link w:val="TextodegloboCar"/>
    <w:uiPriority w:val="99"/>
    <w:semiHidden/>
    <w:unhideWhenUsed/>
    <w:rsid w:val="00AA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3543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987">
          <w:marLeft w:val="1258"/>
          <w:marRight w:val="1258"/>
          <w:marTop w:val="150"/>
          <w:marBottom w:val="251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494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Lorena Mora Urbina</cp:lastModifiedBy>
  <cp:revision>2</cp:revision>
  <dcterms:created xsi:type="dcterms:W3CDTF">2017-02-10T04:33:00Z</dcterms:created>
  <dcterms:modified xsi:type="dcterms:W3CDTF">2017-02-10T04:33:00Z</dcterms:modified>
</cp:coreProperties>
</file>